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7DB" w:rsidRPr="00FE5C98" w:rsidRDefault="00B117DB" w:rsidP="00B117D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Cabinet considered a proposal for a temporary State Planning Policy under the </w:t>
      </w:r>
      <w:r w:rsidRPr="00FE5C98">
        <w:rPr>
          <w:rFonts w:ascii="Arial" w:hAnsi="Arial" w:cs="Arial"/>
          <w:bCs/>
          <w:i/>
          <w:spacing w:val="-3"/>
          <w:sz w:val="22"/>
          <w:szCs w:val="22"/>
        </w:rPr>
        <w:t>Integrated Planning Act 1997</w:t>
      </w:r>
      <w:r>
        <w:rPr>
          <w:rFonts w:ascii="Arial" w:hAnsi="Arial" w:cs="Arial"/>
          <w:bCs/>
          <w:spacing w:val="-3"/>
          <w:sz w:val="22"/>
          <w:szCs w:val="22"/>
        </w:rPr>
        <w:t xml:space="preserve"> titled </w:t>
      </w:r>
      <w:bookmarkStart w:id="1" w:name="OLE_LINK14"/>
      <w:bookmarkStart w:id="2" w:name="OLE_LINK17"/>
      <w:r>
        <w:rPr>
          <w:rFonts w:ascii="Arial" w:hAnsi="Arial" w:cs="Arial"/>
          <w:bCs/>
          <w:spacing w:val="-3"/>
          <w:sz w:val="22"/>
          <w:szCs w:val="22"/>
        </w:rPr>
        <w:t>‘</w:t>
      </w:r>
      <w:r w:rsidRPr="00FE5C98">
        <w:rPr>
          <w:rFonts w:ascii="Arial" w:hAnsi="Arial" w:cs="Arial"/>
          <w:bCs/>
          <w:sz w:val="22"/>
          <w:szCs w:val="22"/>
        </w:rPr>
        <w:t xml:space="preserve">Reconfiguring a Lot Code for Land in Indigenous </w:t>
      </w:r>
      <w:r>
        <w:rPr>
          <w:rFonts w:ascii="Arial" w:hAnsi="Arial" w:cs="Arial"/>
          <w:bCs/>
          <w:sz w:val="22"/>
          <w:szCs w:val="22"/>
        </w:rPr>
        <w:t>Local Government Area</w:t>
      </w:r>
      <w:r w:rsidRPr="00FE5C98">
        <w:rPr>
          <w:rFonts w:ascii="Arial" w:hAnsi="Arial" w:cs="Arial"/>
          <w:bCs/>
          <w:sz w:val="22"/>
          <w:szCs w:val="22"/>
        </w:rPr>
        <w:t>s to which a Local Planning Scheme does not Apply</w:t>
      </w:r>
      <w:bookmarkEnd w:id="1"/>
      <w:bookmarkEnd w:id="2"/>
      <w:r>
        <w:rPr>
          <w:rFonts w:ascii="Arial" w:hAnsi="Arial" w:cs="Arial"/>
          <w:bCs/>
          <w:sz w:val="22"/>
          <w:szCs w:val="22"/>
        </w:rPr>
        <w:t xml:space="preserve">’.  </w:t>
      </w:r>
    </w:p>
    <w:p w:rsidR="00B117DB" w:rsidRPr="00D8499C" w:rsidRDefault="00B117DB" w:rsidP="00B117D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z w:val="22"/>
          <w:szCs w:val="22"/>
        </w:rPr>
        <w:t>The State Planning Policy will be effective for up to 12 months and will enable Indigenous Local Governments to approve applications for a reconfiguration of a lot (subdivision) in their Local Government areas for the purposes of establishing social housing leases over the land.</w:t>
      </w:r>
    </w:p>
    <w:p w:rsidR="00B117DB" w:rsidRDefault="00B117DB" w:rsidP="00B117D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z w:val="22"/>
          <w:szCs w:val="22"/>
        </w:rPr>
        <w:t>Secure tenure in the form of the social housing leases is a requirement of the State Government’s commitment to provide better housing and living conditions for Indigenous communities throughout the State.  The housing is to be built, managed and maintained by the State Government for the life of the leases.</w:t>
      </w:r>
    </w:p>
    <w:p w:rsidR="00B117DB" w:rsidRPr="00D8499C" w:rsidRDefault="00B117DB" w:rsidP="00B117D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z w:val="22"/>
          <w:szCs w:val="22"/>
        </w:rPr>
        <w:t xml:space="preserve">The State Planning Policy is necessary to provide development assessment criteria for consideration by the Indigenous Local Governments in assessing the applications for reconfiguration.  Generally such development assessment criteria is contained within Local Government planning schemes, however most of the Indigenous Local Governments do not yet have planning schemes in place.  </w:t>
      </w:r>
    </w:p>
    <w:p w:rsidR="00B117DB" w:rsidRPr="00FE5C98" w:rsidRDefault="00B117DB" w:rsidP="00B117D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z w:val="22"/>
          <w:szCs w:val="22"/>
        </w:rPr>
        <w:t xml:space="preserve">The State Planning Policy contains a development assessment code which will apply to reconfiguration applications and which sets out the minimum outcomes sought for land suitable for new housing development in these remote locations. </w:t>
      </w:r>
    </w:p>
    <w:p w:rsidR="00B117DB" w:rsidRPr="00CE6FBA" w:rsidRDefault="00B117DB" w:rsidP="00B117DB">
      <w:pPr>
        <w:numPr>
          <w:ilvl w:val="0"/>
          <w:numId w:val="1"/>
        </w:numPr>
        <w:tabs>
          <w:tab w:val="clear" w:pos="720"/>
          <w:tab w:val="num" w:pos="360"/>
        </w:tabs>
        <w:spacing w:before="240"/>
        <w:ind w:left="360"/>
        <w:jc w:val="both"/>
        <w:rPr>
          <w:rFonts w:ascii="Arial" w:hAnsi="Arial" w:cs="Arial"/>
          <w:bCs/>
          <w:spacing w:val="-3"/>
          <w:sz w:val="22"/>
          <w:szCs w:val="22"/>
        </w:rPr>
      </w:pPr>
      <w:r w:rsidRPr="00A15EBC">
        <w:rPr>
          <w:rFonts w:ascii="Arial" w:hAnsi="Arial" w:cs="Arial"/>
          <w:sz w:val="22"/>
          <w:szCs w:val="22"/>
          <w:u w:val="single"/>
        </w:rPr>
        <w:t>Cabinet endorsed</w:t>
      </w:r>
      <w:r>
        <w:rPr>
          <w:rFonts w:ascii="Arial" w:hAnsi="Arial" w:cs="Arial"/>
          <w:sz w:val="22"/>
          <w:szCs w:val="22"/>
        </w:rPr>
        <w:t xml:space="preserve"> the making of the temporary State Planning Policy ‘</w:t>
      </w:r>
      <w:r w:rsidRPr="00FE5C98">
        <w:rPr>
          <w:rFonts w:ascii="Arial" w:hAnsi="Arial" w:cs="Arial"/>
          <w:bCs/>
          <w:sz w:val="22"/>
          <w:szCs w:val="22"/>
        </w:rPr>
        <w:t xml:space="preserve">Reconfiguring a Lot Code for Land in Indigenous </w:t>
      </w:r>
      <w:r>
        <w:rPr>
          <w:rFonts w:ascii="Arial" w:hAnsi="Arial" w:cs="Arial"/>
          <w:bCs/>
          <w:sz w:val="22"/>
          <w:szCs w:val="22"/>
        </w:rPr>
        <w:t>Local Government Area</w:t>
      </w:r>
      <w:r w:rsidRPr="00FE5C98">
        <w:rPr>
          <w:rFonts w:ascii="Arial" w:hAnsi="Arial" w:cs="Arial"/>
          <w:bCs/>
          <w:sz w:val="22"/>
          <w:szCs w:val="22"/>
        </w:rPr>
        <w:t>s to which a Local Planning Scheme does not Apply</w:t>
      </w:r>
      <w:r>
        <w:rPr>
          <w:rFonts w:ascii="Arial" w:hAnsi="Arial" w:cs="Arial"/>
          <w:bCs/>
          <w:sz w:val="22"/>
          <w:szCs w:val="22"/>
        </w:rPr>
        <w:t>’ to be used by Indigenous Local Governments in development assessment for reconfiguration of a lot applications for the purposes of establishing social housing leases of land for housing in remote Indigenous communities.</w:t>
      </w:r>
    </w:p>
    <w:p w:rsidR="00B117DB" w:rsidRPr="00C07656" w:rsidRDefault="00B117DB" w:rsidP="00B117DB">
      <w:pPr>
        <w:jc w:val="both"/>
        <w:rPr>
          <w:rFonts w:ascii="Arial" w:hAnsi="Arial" w:cs="Arial"/>
          <w:sz w:val="22"/>
          <w:szCs w:val="22"/>
        </w:rPr>
      </w:pPr>
    </w:p>
    <w:p w:rsidR="00B117DB" w:rsidRPr="00C07656" w:rsidRDefault="00B117DB" w:rsidP="005D1DE6">
      <w:pPr>
        <w:keepNext/>
        <w:numPr>
          <w:ilvl w:val="0"/>
          <w:numId w:val="1"/>
        </w:numPr>
        <w:tabs>
          <w:tab w:val="clear" w:pos="720"/>
          <w:tab w:val="num" w:pos="360"/>
        </w:tabs>
        <w:spacing w:before="120"/>
        <w:ind w:left="357" w:hanging="357"/>
        <w:jc w:val="both"/>
        <w:rPr>
          <w:rFonts w:ascii="Arial" w:hAnsi="Arial" w:cs="Arial"/>
          <w:sz w:val="22"/>
          <w:szCs w:val="22"/>
        </w:rPr>
      </w:pPr>
      <w:r w:rsidRPr="00C07656">
        <w:rPr>
          <w:rFonts w:ascii="Arial" w:hAnsi="Arial" w:cs="Arial"/>
          <w:i/>
          <w:sz w:val="22"/>
          <w:szCs w:val="22"/>
          <w:u w:val="single"/>
        </w:rPr>
        <w:t>Attachments</w:t>
      </w:r>
    </w:p>
    <w:p w:rsidR="00E1344E" w:rsidRPr="005D1DE6" w:rsidRDefault="007D5774" w:rsidP="005D1DE6">
      <w:pPr>
        <w:pStyle w:val="ListParagraph"/>
        <w:numPr>
          <w:ilvl w:val="0"/>
          <w:numId w:val="2"/>
        </w:numPr>
        <w:spacing w:before="120"/>
        <w:jc w:val="both"/>
        <w:rPr>
          <w:rFonts w:ascii="Arial" w:hAnsi="Arial" w:cs="Arial"/>
          <w:sz w:val="22"/>
          <w:szCs w:val="22"/>
        </w:rPr>
      </w:pPr>
      <w:hyperlink r:id="rId7" w:history="1">
        <w:r w:rsidR="004A1BA8" w:rsidRPr="005D1DE6">
          <w:rPr>
            <w:rStyle w:val="Hyperlink"/>
            <w:rFonts w:ascii="Arial" w:hAnsi="Arial" w:cs="Arial"/>
            <w:sz w:val="22"/>
            <w:szCs w:val="22"/>
          </w:rPr>
          <w:t>State Planning Policy 1</w:t>
        </w:r>
        <w:r w:rsidR="00B117DB" w:rsidRPr="005D1DE6">
          <w:rPr>
            <w:rStyle w:val="Hyperlink"/>
            <w:rFonts w:ascii="Arial" w:hAnsi="Arial" w:cs="Arial"/>
            <w:sz w:val="22"/>
            <w:szCs w:val="22"/>
          </w:rPr>
          <w:t xml:space="preserve">/09: </w:t>
        </w:r>
        <w:r w:rsidR="00B117DB" w:rsidRPr="005D1DE6">
          <w:rPr>
            <w:rStyle w:val="Hyperlink"/>
            <w:rFonts w:ascii="Arial" w:hAnsi="Arial" w:cs="Arial"/>
            <w:bCs/>
            <w:sz w:val="22"/>
            <w:szCs w:val="22"/>
          </w:rPr>
          <w:t>Reconfiguring a Lot Code for Land in Indigenous Local Government Areas to which a Local Planning Scheme does not Apply</w:t>
        </w:r>
      </w:hyperlink>
    </w:p>
    <w:sectPr w:rsidR="00E1344E" w:rsidRPr="005D1DE6" w:rsidSect="00B117DB">
      <w:headerReference w:type="default" r:id="rId8"/>
      <w:footerReference w:type="default" r:id="rId9"/>
      <w:headerReference w:type="first" r:id="rId10"/>
      <w:pgSz w:w="11907" w:h="16840" w:code="9"/>
      <w:pgMar w:top="1418" w:right="851" w:bottom="1191" w:left="1985"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496" w:rsidRDefault="00976496">
      <w:r>
        <w:separator/>
      </w:r>
    </w:p>
  </w:endnote>
  <w:endnote w:type="continuationSeparator" w:id="0">
    <w:p w:rsidR="00976496" w:rsidRDefault="0097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7DB" w:rsidRPr="001141E1" w:rsidRDefault="00B117DB" w:rsidP="00B117DB">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496" w:rsidRDefault="00976496">
      <w:r>
        <w:separator/>
      </w:r>
    </w:p>
  </w:footnote>
  <w:footnote w:type="continuationSeparator" w:id="0">
    <w:p w:rsidR="00976496" w:rsidRDefault="00976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7DB" w:rsidRPr="000400F9" w:rsidRDefault="008A398E" w:rsidP="00B117DB">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117DB" w:rsidRPr="000400F9">
      <w:rPr>
        <w:rFonts w:ascii="Arial" w:hAnsi="Arial" w:cs="Arial"/>
        <w:b/>
        <w:sz w:val="22"/>
        <w:szCs w:val="22"/>
        <w:u w:val="single"/>
      </w:rPr>
      <w:t xml:space="preserve">Cabinet – </w:t>
    </w:r>
    <w:r w:rsidR="00B117DB">
      <w:rPr>
        <w:rFonts w:ascii="Arial" w:hAnsi="Arial" w:cs="Arial"/>
        <w:b/>
        <w:sz w:val="22"/>
        <w:szCs w:val="22"/>
        <w:u w:val="single"/>
      </w:rPr>
      <w:t>month year</w:t>
    </w:r>
  </w:p>
  <w:p w:rsidR="00B117DB" w:rsidRDefault="00B117DB" w:rsidP="00B117DB">
    <w:pPr>
      <w:pStyle w:val="Header"/>
      <w:spacing w:before="120"/>
      <w:rPr>
        <w:rFonts w:ascii="Arial" w:hAnsi="Arial" w:cs="Arial"/>
        <w:b/>
        <w:sz w:val="22"/>
        <w:szCs w:val="22"/>
        <w:u w:val="single"/>
      </w:rPr>
    </w:pPr>
    <w:r>
      <w:rPr>
        <w:rFonts w:ascii="Arial" w:hAnsi="Arial" w:cs="Arial"/>
        <w:b/>
        <w:sz w:val="22"/>
        <w:szCs w:val="22"/>
        <w:u w:val="single"/>
      </w:rPr>
      <w:t>submission subject</w:t>
    </w:r>
  </w:p>
  <w:p w:rsidR="00B117DB" w:rsidRDefault="00B117DB" w:rsidP="00B117DB">
    <w:pPr>
      <w:pStyle w:val="Header"/>
      <w:spacing w:before="120"/>
      <w:rPr>
        <w:rFonts w:ascii="Arial" w:hAnsi="Arial" w:cs="Arial"/>
        <w:b/>
        <w:sz w:val="22"/>
        <w:szCs w:val="22"/>
        <w:u w:val="single"/>
      </w:rPr>
    </w:pPr>
    <w:r>
      <w:rPr>
        <w:rFonts w:ascii="Arial" w:hAnsi="Arial" w:cs="Arial"/>
        <w:b/>
        <w:sz w:val="22"/>
        <w:szCs w:val="22"/>
        <w:u w:val="single"/>
      </w:rPr>
      <w:t>Minister/s title</w:t>
    </w:r>
  </w:p>
  <w:p w:rsidR="00B117DB" w:rsidRPr="00F10DF9" w:rsidRDefault="00B117DB" w:rsidP="00B117DB">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7DB" w:rsidRPr="005D1DE6" w:rsidRDefault="008A398E" w:rsidP="00B117DB">
    <w:pPr>
      <w:pStyle w:val="Header"/>
      <w:ind w:firstLine="2880"/>
      <w:rPr>
        <w:rFonts w:ascii="Arial" w:hAnsi="Arial" w:cs="Arial"/>
        <w:b/>
        <w:sz w:val="22"/>
        <w:szCs w:val="22"/>
        <w:u w:val="single"/>
      </w:rPr>
    </w:pPr>
    <w:r w:rsidRPr="005D1DE6">
      <w:rPr>
        <w:noProof/>
        <w:sz w:val="22"/>
        <w:szCs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117DB" w:rsidRPr="005D1DE6">
      <w:rPr>
        <w:rFonts w:ascii="Arial" w:hAnsi="Arial" w:cs="Arial"/>
        <w:b/>
        <w:sz w:val="22"/>
        <w:szCs w:val="22"/>
        <w:u w:val="single"/>
      </w:rPr>
      <w:t>Cabinet – October 2009</w:t>
    </w:r>
    <w:r w:rsidR="00B117DB" w:rsidRPr="005D1DE6">
      <w:rPr>
        <w:rFonts w:ascii="Arial" w:hAnsi="Arial" w:cs="Arial"/>
        <w:b/>
        <w:sz w:val="22"/>
        <w:szCs w:val="22"/>
      </w:rPr>
      <w:tab/>
    </w:r>
  </w:p>
  <w:p w:rsidR="00B117DB" w:rsidRPr="005D1DE6" w:rsidRDefault="00B117DB" w:rsidP="00B117DB">
    <w:pPr>
      <w:pStyle w:val="Header"/>
      <w:spacing w:before="120"/>
      <w:rPr>
        <w:rFonts w:ascii="Arial" w:hAnsi="Arial" w:cs="Arial"/>
        <w:b/>
        <w:sz w:val="22"/>
        <w:szCs w:val="22"/>
        <w:u w:val="single"/>
      </w:rPr>
    </w:pPr>
    <w:r w:rsidRPr="005D1DE6">
      <w:rPr>
        <w:rFonts w:ascii="Arial" w:hAnsi="Arial" w:cs="Arial"/>
        <w:b/>
        <w:sz w:val="22"/>
        <w:szCs w:val="22"/>
        <w:u w:val="single"/>
      </w:rPr>
      <w:t>State Planning Policy to facilitate the reconfiguration (subdivision) of Indigenous trust land to enable the grant of social housing leases in Indigenous Local Government areas</w:t>
    </w:r>
    <w:r w:rsidRPr="005D1DE6" w:rsidDel="00407EE6">
      <w:rPr>
        <w:rFonts w:ascii="Arial" w:hAnsi="Arial" w:cs="Arial"/>
        <w:b/>
        <w:sz w:val="22"/>
        <w:szCs w:val="22"/>
        <w:u w:val="single"/>
      </w:rPr>
      <w:t xml:space="preserve"> </w:t>
    </w:r>
  </w:p>
  <w:p w:rsidR="00B117DB" w:rsidRPr="005D1DE6" w:rsidRDefault="00B117DB" w:rsidP="00B117DB">
    <w:pPr>
      <w:pStyle w:val="Header"/>
      <w:spacing w:before="120"/>
      <w:rPr>
        <w:rFonts w:ascii="Arial" w:hAnsi="Arial" w:cs="Arial"/>
        <w:b/>
        <w:sz w:val="22"/>
        <w:szCs w:val="22"/>
        <w:u w:val="single"/>
      </w:rPr>
    </w:pPr>
    <w:r w:rsidRPr="005D1DE6">
      <w:rPr>
        <w:rFonts w:ascii="Arial" w:hAnsi="Arial" w:cs="Arial"/>
        <w:b/>
        <w:sz w:val="22"/>
        <w:szCs w:val="22"/>
        <w:u w:val="single"/>
      </w:rPr>
      <w:t>Minister for Infrastructure and Planning</w:t>
    </w:r>
  </w:p>
  <w:p w:rsidR="00B117DB" w:rsidRPr="005D1DE6" w:rsidRDefault="00B117DB" w:rsidP="005D1DE6">
    <w:pPr>
      <w:pStyle w:val="Header"/>
      <w:pBdr>
        <w:bottom w:val="single" w:sz="8" w:space="1" w:color="auto"/>
      </w:pBd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61C37"/>
    <w:multiLevelType w:val="hybridMultilevel"/>
    <w:tmpl w:val="2C70235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7DB"/>
    <w:rsid w:val="0008199A"/>
    <w:rsid w:val="00166D86"/>
    <w:rsid w:val="0019688A"/>
    <w:rsid w:val="002010F0"/>
    <w:rsid w:val="00265ACE"/>
    <w:rsid w:val="002F3C90"/>
    <w:rsid w:val="0038472A"/>
    <w:rsid w:val="00397287"/>
    <w:rsid w:val="00496601"/>
    <w:rsid w:val="004A1BA8"/>
    <w:rsid w:val="00564000"/>
    <w:rsid w:val="005D1DE6"/>
    <w:rsid w:val="007D5774"/>
    <w:rsid w:val="008A398E"/>
    <w:rsid w:val="008B3A3A"/>
    <w:rsid w:val="008E2424"/>
    <w:rsid w:val="00934630"/>
    <w:rsid w:val="00976496"/>
    <w:rsid w:val="009F01BF"/>
    <w:rsid w:val="00A1534F"/>
    <w:rsid w:val="00A15EBC"/>
    <w:rsid w:val="00A90377"/>
    <w:rsid w:val="00AD07C7"/>
    <w:rsid w:val="00B117DB"/>
    <w:rsid w:val="00BD63A8"/>
    <w:rsid w:val="00C1235D"/>
    <w:rsid w:val="00C44259"/>
    <w:rsid w:val="00C541A9"/>
    <w:rsid w:val="00CF42E2"/>
    <w:rsid w:val="00D9062C"/>
    <w:rsid w:val="00DC3411"/>
    <w:rsid w:val="00DC5CEF"/>
    <w:rsid w:val="00E1344E"/>
    <w:rsid w:val="00FE1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7DB"/>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17DB"/>
    <w:pPr>
      <w:tabs>
        <w:tab w:val="center" w:pos="4153"/>
        <w:tab w:val="right" w:pos="8306"/>
      </w:tabs>
    </w:pPr>
    <w:rPr>
      <w:color w:val="auto"/>
    </w:rPr>
  </w:style>
  <w:style w:type="paragraph" w:styleId="Footer">
    <w:name w:val="footer"/>
    <w:basedOn w:val="Normal"/>
    <w:rsid w:val="00B117DB"/>
    <w:pPr>
      <w:tabs>
        <w:tab w:val="center" w:pos="4153"/>
        <w:tab w:val="right" w:pos="8306"/>
      </w:tabs>
    </w:pPr>
  </w:style>
  <w:style w:type="character" w:styleId="Hyperlink">
    <w:name w:val="Hyperlink"/>
    <w:basedOn w:val="DefaultParagraphFont"/>
    <w:rsid w:val="004A1BA8"/>
    <w:rPr>
      <w:color w:val="0000FF"/>
      <w:u w:val="single"/>
    </w:rPr>
  </w:style>
  <w:style w:type="paragraph" w:styleId="ListParagraph">
    <w:name w:val="List Paragraph"/>
    <w:basedOn w:val="Normal"/>
    <w:uiPriority w:val="34"/>
    <w:qFormat/>
    <w:rsid w:val="005D1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final-approved-spp.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2029</CharactersWithSpaces>
  <SharedDoc>false</SharedDoc>
  <HyperlinkBase>https://www.cabinet.qld.gov.au/documents/2009/Oct/State Planning Policy Indigenous local government areas/</HyperlinkBase>
  <HLinks>
    <vt:vector size="6" baseType="variant">
      <vt:variant>
        <vt:i4>6488174</vt:i4>
      </vt:variant>
      <vt:variant>
        <vt:i4>0</vt:i4>
      </vt:variant>
      <vt:variant>
        <vt:i4>0</vt:i4>
      </vt:variant>
      <vt:variant>
        <vt:i4>5</vt:i4>
      </vt:variant>
      <vt:variant>
        <vt:lpwstr>Attachments/final-approved-spp.pdf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Indigenous,Land,Planning,Local_Government,social,housing,trust,leases</cp:keywords>
  <dc:description/>
  <cp:lastModifiedBy/>
  <cp:revision>2</cp:revision>
  <cp:lastPrinted>2010-02-01T05:56:00Z</cp:lastPrinted>
  <dcterms:created xsi:type="dcterms:W3CDTF">2017-10-24T22:03:00Z</dcterms:created>
  <dcterms:modified xsi:type="dcterms:W3CDTF">2018-03-06T00:59:00Z</dcterms:modified>
  <cp:category>Indigenous,Land,Planning,Local_Government</cp:category>
</cp:coreProperties>
</file>